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86" w:rsidRDefault="002C10C4" w:rsidP="00D64A8A">
      <w:pPr>
        <w:pStyle w:val="Default"/>
        <w:rPr>
          <w:b/>
          <w:bCs/>
          <w:sz w:val="26"/>
          <w:szCs w:val="26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91269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1. Общие положения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1.1. Настоящее положение об электронной информационно-образовательной среде (далее – Положение) муниципального бюджетного общеобразовательного учреждения</w:t>
      </w:r>
      <w:r w:rsidR="00327FB8">
        <w:rPr>
          <w:sz w:val="26"/>
          <w:szCs w:val="26"/>
        </w:rPr>
        <w:t xml:space="preserve"> </w:t>
      </w:r>
      <w:r w:rsidR="007E6786">
        <w:rPr>
          <w:sz w:val="26"/>
          <w:szCs w:val="26"/>
        </w:rPr>
        <w:t xml:space="preserve">МБОУ </w:t>
      </w:r>
      <w:r>
        <w:rPr>
          <w:sz w:val="26"/>
          <w:szCs w:val="26"/>
        </w:rPr>
        <w:t xml:space="preserve">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7E6786">
        <w:rPr>
          <w:sz w:val="26"/>
          <w:szCs w:val="26"/>
        </w:rPr>
        <w:t xml:space="preserve"> ООШ</w:t>
      </w:r>
      <w:r>
        <w:rPr>
          <w:sz w:val="26"/>
          <w:szCs w:val="26"/>
        </w:rPr>
        <w:t xml:space="preserve">»: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устанавливает назначение и составные элементы электронной информационно-образовательной среды (далее–ЭИОС) </w:t>
      </w:r>
      <w:r w:rsidR="007E678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7E6786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устанавливает требования к функционированию ЭИОС </w:t>
      </w:r>
      <w:r w:rsidR="007E678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7E6786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регулирует порядок и формы доступа к ресурсам, системам и веб-сервисам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определяет права и ответственность пользователей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</w:p>
    <w:p w:rsidR="00D64A8A" w:rsidRDefault="00D64A8A" w:rsidP="00D64A8A">
      <w:pPr>
        <w:pStyle w:val="Default"/>
        <w:rPr>
          <w:sz w:val="26"/>
          <w:szCs w:val="26"/>
        </w:rPr>
      </w:pP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 Положение разработано в соответствии с: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Федеральным законом «Об образовании в Российской Федерации» от 29.12.2012г. 273-Ф3;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Федеральным законом «Об информации, информационных технологиях и о защите информации» от 27.07.2006 г. №149-ФЗ;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Федеральным законом «О персональных данных» от 27.07.2006г. №152-ФЗ;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Федеральным законом «О внесении изменений в Федеральный закон «О персональных данных» от25.07.2011 г. №261-ФЗ;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Федеральными государственными образовательными стандартами;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Уставом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локальными нормативными актами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sz w:val="26"/>
          <w:szCs w:val="26"/>
        </w:rPr>
      </w:pP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1.3.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- информационно-образовательное пространство, системно-организованная совокупность информационного, технического и учебно</w:t>
      </w:r>
      <w:r w:rsidR="00EE1D55">
        <w:rPr>
          <w:sz w:val="26"/>
          <w:szCs w:val="26"/>
        </w:rPr>
        <w:t>-</w:t>
      </w:r>
      <w:r>
        <w:rPr>
          <w:sz w:val="26"/>
          <w:szCs w:val="26"/>
        </w:rPr>
        <w:t xml:space="preserve">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1.4. Назначение ЭИОС – обеспечение информационной открытости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</w:t>
      </w:r>
      <w:proofErr w:type="gramStart"/>
      <w:r w:rsidR="00EE1D55">
        <w:rPr>
          <w:sz w:val="26"/>
          <w:szCs w:val="26"/>
        </w:rPr>
        <w:t>»</w:t>
      </w:r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соответствии с требованиями действующего законодательства Российской Федерации в сфере образования, организация образовательной деятельности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и обеспечение доступа обучающихся и педагогических работников к информационно-образовательным ресурсам ЭИОС.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Цель и задачи ЭИОС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2.1. </w:t>
      </w:r>
      <w:r>
        <w:rPr>
          <w:b/>
          <w:bCs/>
          <w:sz w:val="26"/>
          <w:szCs w:val="26"/>
        </w:rPr>
        <w:t xml:space="preserve">Целью </w:t>
      </w:r>
      <w:r>
        <w:rPr>
          <w:sz w:val="26"/>
          <w:szCs w:val="26"/>
        </w:rPr>
        <w:t xml:space="preserve">формирования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  <w:r>
        <w:rPr>
          <w:sz w:val="26"/>
          <w:szCs w:val="26"/>
        </w:rPr>
        <w:t xml:space="preserve">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2.2. Основные </w:t>
      </w:r>
      <w:r>
        <w:rPr>
          <w:b/>
          <w:bCs/>
          <w:sz w:val="26"/>
          <w:szCs w:val="26"/>
        </w:rPr>
        <w:t>задачи</w:t>
      </w:r>
      <w:r>
        <w:rPr>
          <w:sz w:val="26"/>
          <w:szCs w:val="26"/>
        </w:rPr>
        <w:t xml:space="preserve">: </w:t>
      </w:r>
    </w:p>
    <w:p w:rsidR="00D64A8A" w:rsidRDefault="00D64A8A" w:rsidP="00D64A8A">
      <w:pPr>
        <w:pStyle w:val="Default"/>
        <w:spacing w:after="37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>
        <w:rPr>
          <w:sz w:val="26"/>
          <w:szCs w:val="26"/>
        </w:rP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D64A8A" w:rsidRPr="00D64A8A" w:rsidRDefault="00D64A8A" w:rsidP="00D64A8A">
      <w:pPr>
        <w:pStyle w:val="Default"/>
        <w:rPr>
          <w:color w:val="auto"/>
        </w:rPr>
      </w:pPr>
      <w:r>
        <w:rPr>
          <w:sz w:val="28"/>
          <w:szCs w:val="28"/>
        </w:rPr>
        <w:t>- обеспечение доступа обучающегося из любой точки, в которой имеется доступ к</w:t>
      </w:r>
      <w:r>
        <w:rPr>
          <w:color w:val="auto"/>
          <w:sz w:val="26"/>
          <w:szCs w:val="26"/>
        </w:rPr>
        <w:t xml:space="preserve">информационно-телекоммуникационной сети «Интернет», как на территории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, так и </w:t>
      </w:r>
      <w:proofErr w:type="gramStart"/>
      <w:r>
        <w:rPr>
          <w:color w:val="auto"/>
          <w:sz w:val="26"/>
          <w:szCs w:val="26"/>
        </w:rPr>
        <w:t>вне</w:t>
      </w:r>
      <w:proofErr w:type="gramEnd"/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>его</w:t>
      </w:r>
      <w:proofErr w:type="gramEnd"/>
      <w:r>
        <w:rPr>
          <w:color w:val="auto"/>
          <w:sz w:val="26"/>
          <w:szCs w:val="26"/>
        </w:rPr>
        <w:t xml:space="preserve"> к электронным образовательным ресурсам, указанным в рабочих программах; </w:t>
      </w:r>
    </w:p>
    <w:p w:rsidR="00D64A8A" w:rsidRDefault="00D64A8A" w:rsidP="00D64A8A">
      <w:pPr>
        <w:pStyle w:val="Default"/>
        <w:spacing w:after="37"/>
        <w:rPr>
          <w:color w:val="auto"/>
          <w:sz w:val="26"/>
          <w:szCs w:val="26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6"/>
          <w:szCs w:val="26"/>
        </w:rP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D64A8A" w:rsidRDefault="00D64A8A" w:rsidP="00D64A8A">
      <w:pPr>
        <w:pStyle w:val="Default"/>
        <w:spacing w:after="37"/>
        <w:rPr>
          <w:color w:val="auto"/>
          <w:sz w:val="26"/>
          <w:szCs w:val="26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6"/>
          <w:szCs w:val="26"/>
        </w:rP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 </w:t>
      </w:r>
    </w:p>
    <w:p w:rsidR="00D64A8A" w:rsidRDefault="00D64A8A" w:rsidP="00D64A8A">
      <w:pPr>
        <w:pStyle w:val="Default"/>
        <w:spacing w:after="37"/>
        <w:rPr>
          <w:color w:val="auto"/>
          <w:sz w:val="26"/>
          <w:szCs w:val="26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6"/>
          <w:szCs w:val="26"/>
        </w:rPr>
        <w:t xml:space="preserve"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6"/>
          <w:szCs w:val="26"/>
        </w:rPr>
        <w:t xml:space="preserve"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2.3. Основные принципы функционирования: </w:t>
      </w:r>
    </w:p>
    <w:p w:rsidR="00D64A8A" w:rsidRDefault="00D64A8A" w:rsidP="00D64A8A">
      <w:pPr>
        <w:pStyle w:val="Default"/>
        <w:spacing w:after="33"/>
        <w:rPr>
          <w:color w:val="auto"/>
          <w:sz w:val="26"/>
          <w:szCs w:val="26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6"/>
          <w:szCs w:val="26"/>
        </w:rPr>
        <w:t xml:space="preserve">доступность и открытость; </w:t>
      </w:r>
    </w:p>
    <w:p w:rsidR="00D64A8A" w:rsidRDefault="00D64A8A" w:rsidP="00D64A8A">
      <w:pPr>
        <w:pStyle w:val="Default"/>
        <w:spacing w:after="33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комплексность построения; </w:t>
      </w:r>
    </w:p>
    <w:p w:rsidR="00D64A8A" w:rsidRDefault="00D64A8A" w:rsidP="00D64A8A">
      <w:pPr>
        <w:pStyle w:val="Default"/>
        <w:spacing w:after="33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ориентированность на пользователя; </w:t>
      </w:r>
    </w:p>
    <w:p w:rsidR="00D64A8A" w:rsidRDefault="00D64A8A" w:rsidP="00D64A8A">
      <w:pPr>
        <w:pStyle w:val="Default"/>
        <w:spacing w:after="33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системность; </w:t>
      </w:r>
    </w:p>
    <w:p w:rsidR="00D64A8A" w:rsidRDefault="00D64A8A" w:rsidP="00D64A8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многофункциональность. </w:t>
      </w:r>
    </w:p>
    <w:p w:rsidR="00D64A8A" w:rsidRDefault="00D64A8A" w:rsidP="00D64A8A">
      <w:pPr>
        <w:pStyle w:val="Default"/>
        <w:rPr>
          <w:color w:val="auto"/>
          <w:sz w:val="28"/>
          <w:szCs w:val="28"/>
        </w:rPr>
      </w:pP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 Формирование и функционирование ЭИОС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3.1. ЭИОС и отдельные ее элементы соответствуют действующему законодательству Российской Федерации.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3.2. Функционирование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</w:t>
      </w:r>
      <w:proofErr w:type="gramStart"/>
      <w:r w:rsidR="00EE1D55">
        <w:rPr>
          <w:sz w:val="26"/>
          <w:szCs w:val="26"/>
        </w:rPr>
        <w:t>»</w:t>
      </w:r>
      <w:r>
        <w:rPr>
          <w:color w:val="auto"/>
          <w:sz w:val="26"/>
          <w:szCs w:val="26"/>
        </w:rPr>
        <w:t>о</w:t>
      </w:r>
      <w:proofErr w:type="gramEnd"/>
      <w:r>
        <w:rPr>
          <w:color w:val="auto"/>
          <w:sz w:val="26"/>
          <w:szCs w:val="26"/>
        </w:rPr>
        <w:t xml:space="preserve">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– пользователи):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обучающиеся: наличие базовых навыков работы с компьютером, ознакомление с порядком доступа к отдельным элементам ЭИОС;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работники (педагогические работники, административно</w:t>
      </w:r>
      <w:r w:rsidR="00EE1D55"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 xml:space="preserve">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3.3. Порядок доступа к элементам ЭИОС регулируется соответствующими локальными актами </w:t>
      </w:r>
      <w:r w:rsidR="00776F8B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776F8B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3.4. ЭИОС формируется на основе отдельных модулей (элементов), входящих в ее состав.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3.5. Информационное наполнение ЭИОС определяется потребностями пользователей и осуществляется в порядке, установленном соответствующими локальными нормативными актами.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3.6. 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3.7. 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3.8. ЭИОС обеспечивает одновременный доступ не ме</w:t>
      </w:r>
      <w:r w:rsidR="00776F8B">
        <w:rPr>
          <w:color w:val="auto"/>
          <w:sz w:val="26"/>
          <w:szCs w:val="26"/>
        </w:rPr>
        <w:t>нее 80% обучающихся.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4. Структура ЭИОС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4.1. Основными компонентами ЭИОС </w:t>
      </w:r>
      <w:r w:rsidR="00776F8B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776F8B">
        <w:rPr>
          <w:sz w:val="26"/>
          <w:szCs w:val="26"/>
        </w:rPr>
        <w:t xml:space="preserve"> ООШ» </w:t>
      </w:r>
      <w:r>
        <w:rPr>
          <w:color w:val="auto"/>
          <w:sz w:val="26"/>
          <w:szCs w:val="26"/>
        </w:rPr>
        <w:t xml:space="preserve">являются: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- официальный сайт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  <w:r>
        <w:rPr>
          <w:color w:val="auto"/>
          <w:sz w:val="26"/>
          <w:szCs w:val="26"/>
        </w:rPr>
        <w:t xml:space="preserve"> (</w:t>
      </w:r>
      <w:r w:rsidR="00327FB8" w:rsidRPr="00327FB8">
        <w:rPr>
          <w:color w:val="0000FF"/>
          <w:sz w:val="26"/>
          <w:szCs w:val="26"/>
        </w:rPr>
        <w:t>https://edu.tatar.ru/sarmanovo/murtysh-tamak/sch</w:t>
      </w:r>
      <w:r>
        <w:rPr>
          <w:sz w:val="26"/>
          <w:szCs w:val="26"/>
        </w:rPr>
        <w:t xml:space="preserve">);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сетевые информационные ресурсы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  <w:r>
        <w:rPr>
          <w:sz w:val="26"/>
          <w:szCs w:val="26"/>
        </w:rPr>
        <w:t xml:space="preserve"> (паблик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 xml:space="preserve">);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АИС «Электронное образование РТ»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Модуль «Отчеты» АИС Электронное образование РТ;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система дистанционного обучения;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локальная сеть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корпоративная почта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иные компоненты, необходимые для организации учебного процесса взаимодействия элементов ЭИОС.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 Почта в АИС «Электронное образование РТ» обеспечивает единый доступ пользователей к модулям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4.3. На Сайте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  <w:r>
        <w:rPr>
          <w:sz w:val="26"/>
          <w:szCs w:val="26"/>
        </w:rPr>
        <w:t xml:space="preserve"> размещены информационные блоки, раскрывающие различные направления деятельности </w:t>
      </w:r>
      <w:r w:rsidR="00EE1D55">
        <w:rPr>
          <w:sz w:val="26"/>
          <w:szCs w:val="26"/>
        </w:rPr>
        <w:t>школы</w:t>
      </w:r>
      <w:r>
        <w:rPr>
          <w:sz w:val="26"/>
          <w:szCs w:val="26"/>
        </w:rPr>
        <w:t xml:space="preserve">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4.4. АИС «Электронное образование РТ» обеспечивает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>4.5. Модуль «Отчеты» АИС</w:t>
      </w:r>
      <w:proofErr w:type="gramStart"/>
      <w:r>
        <w:rPr>
          <w:sz w:val="26"/>
          <w:szCs w:val="26"/>
        </w:rPr>
        <w:t>«Э</w:t>
      </w:r>
      <w:proofErr w:type="gramEnd"/>
      <w:r>
        <w:rPr>
          <w:sz w:val="26"/>
          <w:szCs w:val="26"/>
        </w:rPr>
        <w:t xml:space="preserve">лектронное образование РТ» обеспечивает организацию сдачи и проверку отчетности по деятельности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ООШ»;</w:t>
      </w:r>
      <w:r>
        <w:rPr>
          <w:sz w:val="26"/>
          <w:szCs w:val="26"/>
        </w:rPr>
        <w:t xml:space="preserve"> в электронной среде по всем направлениям деятельности. Обеспечивает проведение инновационного мониторинга по комплексной оценке компетенций обучающихся в соответствии с требованиями ФГОС.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4.6. Система дистанционного обучения обеспечивает: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>- методическую поддержку образовательного процесса на базе программного обеспечения информационно-коммуникационной платформы «</w:t>
      </w:r>
      <w:proofErr w:type="spellStart"/>
      <w:r>
        <w:rPr>
          <w:sz w:val="26"/>
          <w:szCs w:val="26"/>
        </w:rPr>
        <w:t>Сферум</w:t>
      </w:r>
      <w:proofErr w:type="spellEnd"/>
      <w:r>
        <w:rPr>
          <w:sz w:val="26"/>
          <w:szCs w:val="26"/>
        </w:rPr>
        <w:t xml:space="preserve">»: доступ к содержанию учебных дисциплин, размещению новых материалов и курсов, организацию интерактивного взаимодействия и системы обмена информацией между участниками образовательного процесса (синхронное и (или) асинхронное взаимодействие), формирование электронных образовательных ресурсов.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>4.7. Почта АИС</w:t>
      </w:r>
      <w:proofErr w:type="gramStart"/>
      <w:r>
        <w:rPr>
          <w:sz w:val="26"/>
          <w:szCs w:val="26"/>
        </w:rPr>
        <w:t>«Э</w:t>
      </w:r>
      <w:proofErr w:type="gramEnd"/>
      <w:r>
        <w:rPr>
          <w:sz w:val="26"/>
          <w:szCs w:val="26"/>
        </w:rPr>
        <w:t xml:space="preserve">лектронное образование РТ»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 </w:t>
      </w:r>
      <w:r>
        <w:rPr>
          <w:sz w:val="26"/>
          <w:szCs w:val="26"/>
        </w:rPr>
        <w:t>обеспечивает оперативную передачу и сбор информации между участниками образовательного процесса в</w:t>
      </w:r>
      <w:r w:rsidR="00ED59A6">
        <w:rPr>
          <w:sz w:val="26"/>
          <w:szCs w:val="26"/>
        </w:rPr>
        <w:t xml:space="preserve"> школе</w:t>
      </w:r>
      <w:r>
        <w:rPr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Требования к функционированию ЭИОС </w:t>
      </w:r>
      <w:r w:rsidR="00ED59A6">
        <w:rPr>
          <w:b/>
          <w:sz w:val="26"/>
          <w:szCs w:val="26"/>
        </w:rPr>
        <w:t>МБОУ «</w:t>
      </w:r>
      <w:proofErr w:type="spellStart"/>
      <w:r w:rsidR="00327FB8">
        <w:rPr>
          <w:b/>
          <w:sz w:val="26"/>
          <w:szCs w:val="26"/>
        </w:rPr>
        <w:t>Муртыш-Тамакская</w:t>
      </w:r>
      <w:proofErr w:type="spellEnd"/>
      <w:r w:rsidR="00ED59A6">
        <w:rPr>
          <w:b/>
          <w:sz w:val="26"/>
          <w:szCs w:val="26"/>
        </w:rPr>
        <w:t xml:space="preserve"> ООШ»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В целях надежного, безотказного и эффективного функционирования информационных систем и веб-сервисов ЭИОС </w:t>
      </w:r>
      <w:r w:rsidR="00EE1D55">
        <w:rPr>
          <w:sz w:val="26"/>
          <w:szCs w:val="26"/>
        </w:rPr>
        <w:t>школы</w:t>
      </w:r>
      <w:r>
        <w:rPr>
          <w:sz w:val="26"/>
          <w:szCs w:val="26"/>
        </w:rPr>
        <w:t xml:space="preserve">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требования по разграничению доступа;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требования по защите персональных данных пользователей;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требования по защите информации, находящейся на серверах;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требования к локальной сети </w:t>
      </w:r>
      <w:r w:rsidR="00EE1D55">
        <w:rPr>
          <w:sz w:val="26"/>
          <w:szCs w:val="26"/>
        </w:rPr>
        <w:t>школы</w:t>
      </w:r>
      <w:r>
        <w:rPr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технические требования по обеспечению доступа пользователям </w:t>
      </w:r>
      <w:r w:rsidR="00EE1D55">
        <w:rPr>
          <w:sz w:val="26"/>
          <w:szCs w:val="26"/>
        </w:rPr>
        <w:t>школы</w:t>
      </w:r>
      <w:r>
        <w:rPr>
          <w:sz w:val="26"/>
          <w:szCs w:val="26"/>
        </w:rPr>
        <w:t>;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требования по обеспечению подключения веб-сервисов;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требования к пользователям ЭИОС </w:t>
      </w:r>
      <w:r w:rsidR="00EE1D55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 Требования по разграничению доступа учитывают: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5.2.1. Права доступа пользователю к тому или иному элементу (его части) ЭИОС </w:t>
      </w:r>
      <w:r w:rsidR="00ED59A6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5.2.2. Уровень закрытости информации определяется политикой безопасности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5.2.3. Элементы ЭИОС </w:t>
      </w:r>
      <w:r w:rsidR="00EE1D55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5.2.4. 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ЭИОС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5.3. Требования к локальной сети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5.3.1. Все компьютеры </w:t>
      </w:r>
      <w:r w:rsidR="00EE1D55">
        <w:rPr>
          <w:color w:val="auto"/>
          <w:sz w:val="26"/>
          <w:szCs w:val="26"/>
        </w:rPr>
        <w:t xml:space="preserve">школы </w:t>
      </w:r>
      <w:r>
        <w:rPr>
          <w:color w:val="auto"/>
          <w:sz w:val="26"/>
          <w:szCs w:val="26"/>
        </w:rPr>
        <w:t xml:space="preserve">должны быть объединены в локальную вычислительную сеть, для всех пользователей должен быть обеспечен выход в сеть «Интернет».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5.4. Требования к пользователям ЭИОС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5.4.1. Пользователи ЭИОС </w:t>
      </w:r>
      <w:r w:rsidR="00ED59A6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 должны иметь соответствующую подготовку по работе с элементами ЭИОС </w:t>
      </w:r>
      <w:r w:rsidR="00EE1D55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: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обучающиеся: наличие базовых навыков работы с компьютером и Интернет-технологиями (работа с браузерами, электронная почта), ознакомлены с порядком доступа к отдельным элементам ЭИОС </w:t>
      </w:r>
      <w:r w:rsidR="00EE1D55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сотрудники: наличие базовых навыков работы с компьютером и Интернет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сотрудники, обеспечивающие функционирование ЭИОС </w:t>
      </w:r>
      <w:r w:rsidR="00EE1D55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E1D55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, должны удовлетворять требованиям к кадровому обеспечению учебного процесса. Обеспечение соответствия требований к информационному и технологическому обеспечению функционирования ЭИОС.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6. Порядок и формы доступа к элементам ЭИОС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ООШ».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6.1. ЭИОС </w:t>
      </w:r>
      <w:r w:rsidR="00EE1D55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 обеспечивает доступ пользователям к учебным планам, рабочим программам дисциплин (модулей), практик, кизданиям электронных библиотечных систем, ЭОР, указанным в рабочих программах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6.1.1. Учебные планы, рабочие программы дисциплин (модулей) размещаются в открытом доступе на официальном сайте </w:t>
      </w:r>
      <w:r w:rsidR="006C6CC3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6C6CC3">
        <w:rPr>
          <w:sz w:val="26"/>
          <w:szCs w:val="26"/>
        </w:rPr>
        <w:t xml:space="preserve"> ООШ»;</w:t>
      </w:r>
      <w:r>
        <w:rPr>
          <w:color w:val="auto"/>
          <w:sz w:val="26"/>
          <w:szCs w:val="26"/>
        </w:rPr>
        <w:t xml:space="preserve"> в разделе «Сведения об образовательной организации», подразделе «Образование».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6.2. Доступ к персонализированной части ЭИОС </w:t>
      </w:r>
      <w:r w:rsidR="006C6CC3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, включающей веб-сервисы и портал электронного сопровождения образовательных программ, режим доступа предоставляется всем пользователям через процесс авторизации в личном кабинете с использованием личных учетных данных. Регистрация и/или удаление обучающихся в базе ЭИОС </w:t>
      </w:r>
      <w:r w:rsidR="006C6CC3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6C6CC3">
        <w:rPr>
          <w:sz w:val="26"/>
          <w:szCs w:val="26"/>
        </w:rPr>
        <w:t xml:space="preserve"> ООШ» </w:t>
      </w:r>
      <w:r>
        <w:rPr>
          <w:color w:val="auto"/>
          <w:sz w:val="26"/>
          <w:szCs w:val="26"/>
        </w:rPr>
        <w:t xml:space="preserve">осуществляется на основании данных приказов о зачислении и отчислении из </w:t>
      </w:r>
      <w:r w:rsidR="006C6CC3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. </w:t>
      </w:r>
      <w:proofErr w:type="spellStart"/>
      <w:r>
        <w:rPr>
          <w:color w:val="auto"/>
          <w:sz w:val="26"/>
          <w:szCs w:val="26"/>
        </w:rPr>
        <w:t>Регистрацияи</w:t>
      </w:r>
      <w:proofErr w:type="spellEnd"/>
      <w:r>
        <w:rPr>
          <w:color w:val="auto"/>
          <w:sz w:val="26"/>
          <w:szCs w:val="26"/>
        </w:rPr>
        <w:t xml:space="preserve">/или удаление сотрудников </w:t>
      </w:r>
      <w:r w:rsidR="00ED59A6">
        <w:rPr>
          <w:color w:val="auto"/>
          <w:sz w:val="26"/>
          <w:szCs w:val="26"/>
        </w:rPr>
        <w:t>школы</w:t>
      </w:r>
      <w:r>
        <w:rPr>
          <w:color w:val="auto"/>
          <w:sz w:val="26"/>
          <w:szCs w:val="26"/>
        </w:rPr>
        <w:t xml:space="preserve"> в базах ЭИОС осуществляется заместителем директора.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7. Ответственность за использование и сохранность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информационных ресурсов в ЭИОС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7.1. Пользователи, получившие учетные данные для авторизованного доступа в ЭИОС </w:t>
      </w:r>
      <w:r w:rsidR="006C6CC3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6C6CC3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, обязуются: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хранить их втайне, не разглашать, не передавать их иным лицам;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немедленно уведомить администратора о невозможности авторизованного входа с первичным или измененным пользователем паролем с целью временного блокирования доступа в систему от своего имени.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7.2. Пользователи несут ответственность за: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 </w:t>
      </w:r>
      <w:r>
        <w:rPr>
          <w:color w:val="auto"/>
          <w:sz w:val="26"/>
          <w:szCs w:val="26"/>
        </w:rPr>
        <w:t xml:space="preserve">и осуществление различных операций от имени другого пользователя;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 с целью модификации </w:t>
      </w:r>
      <w:r>
        <w:rPr>
          <w:color w:val="auto"/>
          <w:sz w:val="26"/>
          <w:szCs w:val="26"/>
        </w:rPr>
        <w:lastRenderedPageBreak/>
        <w:t xml:space="preserve">информации, кражи паролей, угадывания паролей и других несанкционированных действий.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8. Заключительные положения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8.1. Настоящее Положение является локальным нормативным актом, принимается на педагогическом совете </w:t>
      </w:r>
      <w:r w:rsidR="006C6CC3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6C6CC3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 и утверждается приказом директора.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8.2. Настоящее Положение вступает в силу после его утверждения. </w:t>
      </w:r>
    </w:p>
    <w:p w:rsidR="00D64A8A" w:rsidRDefault="00D64A8A" w:rsidP="00D64A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8.3. Вопросы, не урегулированные настоящим Положением, регулируются в соответствии с действующим законодательством Российской Федерации, Уставом и локальными актами </w:t>
      </w:r>
      <w:r w:rsidR="00ED59A6">
        <w:rPr>
          <w:sz w:val="26"/>
          <w:szCs w:val="26"/>
        </w:rPr>
        <w:t>МБОУ «</w:t>
      </w:r>
      <w:proofErr w:type="spellStart"/>
      <w:r w:rsidR="00327FB8">
        <w:rPr>
          <w:sz w:val="26"/>
          <w:szCs w:val="26"/>
        </w:rPr>
        <w:t>Муртыш-Тамакская</w:t>
      </w:r>
      <w:proofErr w:type="spellEnd"/>
      <w:r w:rsidR="00ED59A6">
        <w:rPr>
          <w:sz w:val="26"/>
          <w:szCs w:val="26"/>
        </w:rPr>
        <w:t xml:space="preserve"> ООШ»</w:t>
      </w:r>
      <w:r>
        <w:rPr>
          <w:color w:val="auto"/>
          <w:sz w:val="26"/>
          <w:szCs w:val="26"/>
        </w:rPr>
        <w:t xml:space="preserve">. </w:t>
      </w:r>
    </w:p>
    <w:p w:rsidR="00852F15" w:rsidRPr="006C6CC3" w:rsidRDefault="00D64A8A" w:rsidP="00D64A8A">
      <w:pPr>
        <w:rPr>
          <w:rFonts w:ascii="Times New Roman" w:hAnsi="Times New Roman" w:cs="Times New Roman"/>
        </w:rPr>
      </w:pPr>
      <w:r>
        <w:rPr>
          <w:sz w:val="26"/>
          <w:szCs w:val="26"/>
        </w:rPr>
        <w:t>8.4</w:t>
      </w:r>
      <w:r w:rsidRPr="006C6CC3">
        <w:rPr>
          <w:rFonts w:ascii="Times New Roman" w:hAnsi="Times New Roman" w:cs="Times New Roman"/>
          <w:sz w:val="26"/>
          <w:szCs w:val="26"/>
        </w:rPr>
        <w:t>. Приложение принимается на неопределенный срок. Изменения и дополнения к Положению принимаются в порядке, предусмотренным п.8.1. настоящего Положения</w:t>
      </w:r>
      <w:r w:rsidR="00ED59A6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852F15" w:rsidRPr="006C6CC3" w:rsidSect="00E06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2FFF7B"/>
    <w:multiLevelType w:val="hybridMultilevel"/>
    <w:tmpl w:val="A67B76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A61D26"/>
    <w:multiLevelType w:val="hybridMultilevel"/>
    <w:tmpl w:val="AD8465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37FCA3E"/>
    <w:multiLevelType w:val="hybridMultilevel"/>
    <w:tmpl w:val="5CD0D0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DB5330D"/>
    <w:multiLevelType w:val="hybridMultilevel"/>
    <w:tmpl w:val="5C8C2F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280B25C"/>
    <w:multiLevelType w:val="hybridMultilevel"/>
    <w:tmpl w:val="DEF258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A8A"/>
    <w:rsid w:val="002C10C4"/>
    <w:rsid w:val="00327FB8"/>
    <w:rsid w:val="005B649F"/>
    <w:rsid w:val="006C6CC3"/>
    <w:rsid w:val="00776F8B"/>
    <w:rsid w:val="007E6786"/>
    <w:rsid w:val="00852F15"/>
    <w:rsid w:val="00D64A8A"/>
    <w:rsid w:val="00E06366"/>
    <w:rsid w:val="00ED59A6"/>
    <w:rsid w:val="00EE1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Rail Hamidullin</cp:lastModifiedBy>
  <cp:revision>6</cp:revision>
  <cp:lastPrinted>2023-11-09T05:59:00Z</cp:lastPrinted>
  <dcterms:created xsi:type="dcterms:W3CDTF">2023-10-23T17:59:00Z</dcterms:created>
  <dcterms:modified xsi:type="dcterms:W3CDTF">2023-11-09T06:04:00Z</dcterms:modified>
</cp:coreProperties>
</file>